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9327C" w:rsidRDefault="00CB4B8A">
      <w:r>
        <w:rPr>
          <w:noProof/>
        </w:rPr>
        <w:drawing>
          <wp:anchor distT="0" distB="0" distL="114300" distR="114300" simplePos="0" relativeHeight="251658240" behindDoc="0" locked="0" layoutInCell="0" hidden="0" allowOverlap="0">
            <wp:simplePos x="0" y="0"/>
            <wp:positionH relativeFrom="margin">
              <wp:posOffset>-114299</wp:posOffset>
            </wp:positionH>
            <wp:positionV relativeFrom="paragraph">
              <wp:posOffset>3810</wp:posOffset>
            </wp:positionV>
            <wp:extent cx="1136015" cy="1136015"/>
            <wp:effectExtent l="0" t="0" r="0" b="0"/>
            <wp:wrapNone/>
            <wp:docPr id="1" name="image03.png" descr="Logo fp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Logo fpv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136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327C" w:rsidRDefault="00CB4B8A">
      <w:pPr>
        <w:jc w:val="center"/>
      </w:pPr>
      <w:r>
        <w:rPr>
          <w:noProof/>
        </w:rPr>
        <w:drawing>
          <wp:inline distT="0" distB="0" distL="0" distR="0">
            <wp:extent cx="707390" cy="954405"/>
            <wp:effectExtent l="0" t="0" r="0" b="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95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0275" cy="930275"/>
            <wp:effectExtent l="0" t="0" r="0" b="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2645" cy="826770"/>
            <wp:effectExtent l="0" t="0" r="0" b="0"/>
            <wp:docPr id="5" name="image09.jpg" descr="http://www.cm-matosinhos.pt/uploads/writer_file/location/111/20070827162956327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http://www.cm-matosinhos.pt/uploads/writer_file/location/111/2007082716295632755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82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</w:rPr>
        <w:t xml:space="preserve"> </w:t>
      </w:r>
      <w:r>
        <w:rPr>
          <w:noProof/>
        </w:rPr>
        <w:drawing>
          <wp:inline distT="0" distB="0" distL="0" distR="0">
            <wp:extent cx="883367" cy="823276"/>
            <wp:effectExtent l="0" t="0" r="0" b="0"/>
            <wp:docPr id="4" name="image08.png" descr="http://ccultural.marinha.pt/PT/noticias/Documents/MUSEU%20MARINHA/Logo_Comercial_Marinha_sem_fun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http://ccultural.marinha.pt/PT/noticias/Documents/MUSEU%20MARINHA/Logo_Comercial_Marinha_sem_fundo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367" cy="823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</w:rPr>
        <w:t xml:space="preserve">                             </w:t>
      </w:r>
    </w:p>
    <w:p w:rsidR="0089327C" w:rsidRDefault="0089327C"/>
    <w:p w:rsidR="0089327C" w:rsidRDefault="0089327C"/>
    <w:p w:rsidR="0089327C" w:rsidRDefault="00CB4B8A">
      <w:pPr>
        <w:jc w:val="center"/>
      </w:pPr>
      <w:r>
        <w:rPr>
          <w:rFonts w:ascii="Calibri" w:eastAsia="Calibri" w:hAnsi="Calibri" w:cs="Calibri"/>
          <w:b/>
          <w:sz w:val="48"/>
          <w:szCs w:val="48"/>
        </w:rPr>
        <w:t>ANÚNCIO DE REGATA</w:t>
      </w:r>
    </w:p>
    <w:p w:rsidR="0089327C" w:rsidRDefault="00CB4B8A">
      <w:pPr>
        <w:jc w:val="center"/>
      </w:pPr>
      <w:r>
        <w:rPr>
          <w:rFonts w:ascii="Calibri" w:eastAsia="Calibri" w:hAnsi="Calibri" w:cs="Calibri"/>
          <w:b/>
          <w:i/>
          <w:sz w:val="40"/>
          <w:szCs w:val="40"/>
          <w:u w:val="single"/>
        </w:rPr>
        <w:t>Regata do Dia da Marinha 2016</w:t>
      </w:r>
    </w:p>
    <w:p w:rsidR="0089327C" w:rsidRDefault="0089327C">
      <w:pPr>
        <w:jc w:val="center"/>
      </w:pPr>
    </w:p>
    <w:p w:rsidR="0089327C" w:rsidRDefault="00CB4B8A">
      <w:pPr>
        <w:jc w:val="both"/>
      </w:pPr>
      <w:bookmarkStart w:id="0" w:name="h.gjdgxs" w:colFirst="0" w:colLast="0"/>
      <w:bookmarkEnd w:id="0"/>
      <w:r>
        <w:rPr>
          <w:rFonts w:ascii="Calibri" w:eastAsia="Calibri" w:hAnsi="Calibri" w:cs="Calibri"/>
        </w:rPr>
        <w:t xml:space="preserve">A Federação Portuguesa de Vela anuncia a realização </w:t>
      </w:r>
      <w:r w:rsidR="00023414">
        <w:rPr>
          <w:rFonts w:ascii="Calibri" w:eastAsia="Calibri" w:hAnsi="Calibri" w:cs="Calibri"/>
        </w:rPr>
        <w:t>da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i/>
        </w:rPr>
        <w:t>Regata do Dia da Marinha 2016</w:t>
      </w:r>
      <w:r w:rsidR="00023414">
        <w:rPr>
          <w:rFonts w:ascii="Calibri" w:eastAsia="Calibri" w:hAnsi="Calibri" w:cs="Calibri"/>
        </w:rPr>
        <w:t>, organizada pelo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i/>
        </w:rPr>
        <w:t xml:space="preserve">Sport Club do Porto </w:t>
      </w:r>
      <w:r>
        <w:rPr>
          <w:rFonts w:ascii="Calibri" w:eastAsia="Calibri" w:hAnsi="Calibri" w:cs="Calibri"/>
        </w:rPr>
        <w:t xml:space="preserve">com o apoio da </w:t>
      </w:r>
      <w:r>
        <w:rPr>
          <w:rFonts w:ascii="Calibri" w:eastAsia="Calibri" w:hAnsi="Calibri" w:cs="Calibri"/>
          <w:b/>
          <w:i/>
        </w:rPr>
        <w:t>Marinha Portuguesa, Associação Regional de Vela do Norte, Câmara Municipal de Matosinhos e Associação Portuguesa da Classe Optimist</w:t>
      </w:r>
      <w:r>
        <w:rPr>
          <w:rFonts w:ascii="Calibri" w:eastAsia="Calibri" w:hAnsi="Calibri" w:cs="Calibri"/>
        </w:rPr>
        <w:t xml:space="preserve">, que será disputada no dia </w:t>
      </w:r>
      <w:r>
        <w:rPr>
          <w:rFonts w:ascii="Calibri" w:eastAsia="Calibri" w:hAnsi="Calibri" w:cs="Calibri"/>
          <w:b/>
          <w:i/>
        </w:rPr>
        <w:t>22 de Maio</w:t>
      </w:r>
      <w:r>
        <w:rPr>
          <w:rFonts w:ascii="Calibri" w:eastAsia="Calibri" w:hAnsi="Calibri" w:cs="Calibri"/>
        </w:rPr>
        <w:t xml:space="preserve">, no campo de regatas </w:t>
      </w:r>
      <w:r>
        <w:rPr>
          <w:rFonts w:ascii="Calibri" w:eastAsia="Calibri" w:hAnsi="Calibri" w:cs="Calibri"/>
          <w:b/>
          <w:i/>
        </w:rPr>
        <w:t>de LEIXÕES, em Matosinhos</w:t>
      </w:r>
      <w:r>
        <w:rPr>
          <w:rFonts w:ascii="Calibri" w:eastAsia="Calibri" w:hAnsi="Calibri" w:cs="Calibri"/>
        </w:rPr>
        <w:t>.</w:t>
      </w:r>
    </w:p>
    <w:p w:rsidR="0089327C" w:rsidRDefault="0089327C">
      <w:pPr>
        <w:jc w:val="both"/>
      </w:pPr>
    </w:p>
    <w:p w:rsidR="0089327C" w:rsidRDefault="0089327C">
      <w:pPr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REGRAS</w:t>
      </w:r>
    </w:p>
    <w:p w:rsidR="0089327C" w:rsidRDefault="0089327C">
      <w:pPr>
        <w:jc w:val="both"/>
      </w:pP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</w:rPr>
        <w:t xml:space="preserve">A prova será disputada de acordo com as “regras”, tal como definidas nas </w:t>
      </w:r>
      <w:r>
        <w:rPr>
          <w:rFonts w:ascii="Calibri" w:eastAsia="Calibri" w:hAnsi="Calibri" w:cs="Calibri"/>
          <w:i/>
        </w:rPr>
        <w:t>Regras de Regata à Vela</w:t>
      </w:r>
      <w:r>
        <w:rPr>
          <w:rFonts w:ascii="Calibri" w:eastAsia="Calibri" w:hAnsi="Calibri" w:cs="Calibri"/>
        </w:rPr>
        <w:t>.</w:t>
      </w:r>
    </w:p>
    <w:p w:rsidR="0089327C" w:rsidRDefault="0089327C">
      <w:pPr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ELEGIBILIDADE E INSCRIÇÃO</w:t>
      </w:r>
    </w:p>
    <w:p w:rsidR="0089327C" w:rsidRDefault="0089327C">
      <w:pPr>
        <w:jc w:val="both"/>
      </w:pPr>
    </w:p>
    <w:p w:rsidR="0089327C" w:rsidRDefault="00CB4B8A">
      <w:pPr>
        <w:numPr>
          <w:ilvl w:val="1"/>
          <w:numId w:val="1"/>
        </w:numPr>
        <w:ind w:hanging="4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prova está aberta a barcos da(s) classe(s) </w:t>
      </w:r>
      <w:r>
        <w:rPr>
          <w:rFonts w:ascii="Calibri" w:eastAsia="Calibri" w:hAnsi="Calibri" w:cs="Calibri"/>
          <w:b/>
          <w:i/>
        </w:rPr>
        <w:t xml:space="preserve">Optimist A, B, I </w:t>
      </w:r>
    </w:p>
    <w:p w:rsidR="0089327C" w:rsidRDefault="00CB4B8A">
      <w:pPr>
        <w:numPr>
          <w:ilvl w:val="1"/>
          <w:numId w:val="1"/>
        </w:numPr>
        <w:ind w:hanging="4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participantes elegíveis podem inscrever-se preenchendo o boletim anexo e enviando-o para</w:t>
      </w:r>
      <w:r>
        <w:t xml:space="preserve"> </w:t>
      </w:r>
      <w:r>
        <w:rPr>
          <w:rFonts w:ascii="Calibri" w:eastAsia="Calibri" w:hAnsi="Calibri" w:cs="Calibri"/>
          <w:b/>
          <w:i/>
        </w:rPr>
        <w:t>Sport Club do Porto, Marina Porto Atlântico, Molhe Norte, Apartado 3165 ou sportvela@gmail.com</w:t>
      </w:r>
      <w:r>
        <w:rPr>
          <w:rFonts w:ascii="Calibri" w:eastAsia="Calibri" w:hAnsi="Calibri" w:cs="Calibri"/>
        </w:rPr>
        <w:t xml:space="preserve"> até às </w:t>
      </w:r>
      <w:r>
        <w:rPr>
          <w:rFonts w:ascii="Calibri" w:eastAsia="Calibri" w:hAnsi="Calibri" w:cs="Calibri"/>
          <w:b/>
          <w:i/>
        </w:rPr>
        <w:t xml:space="preserve">18h do dia 21 de Maio 2015 </w:t>
      </w:r>
      <w:r>
        <w:rPr>
          <w:rFonts w:ascii="Calibri" w:eastAsia="Calibri" w:hAnsi="Calibri" w:cs="Calibri"/>
        </w:rPr>
        <w:t>.</w:t>
      </w:r>
    </w:p>
    <w:p w:rsidR="0089327C" w:rsidRDefault="00CB4B8A">
      <w:pPr>
        <w:numPr>
          <w:ilvl w:val="1"/>
          <w:numId w:val="1"/>
        </w:numPr>
        <w:ind w:hanging="4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autoridade organizadora reserva-se o direito de aceitar, ou não, inscrições após o prazo referido;</w:t>
      </w:r>
    </w:p>
    <w:p w:rsidR="0089327C" w:rsidRDefault="00CB4B8A">
      <w:pPr>
        <w:numPr>
          <w:ilvl w:val="1"/>
          <w:numId w:val="1"/>
        </w:numPr>
        <w:ind w:hanging="4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Os concorrentes deverão confirmar pessoalmente a sua inscrição, fazendo prova das suas licenças desportivas, válidas para o ano em curso, no secretariado da prova que se situará </w:t>
      </w:r>
      <w:r>
        <w:rPr>
          <w:rFonts w:ascii="Calibri" w:eastAsia="Calibri" w:hAnsi="Calibri" w:cs="Calibri"/>
          <w:b/>
          <w:i/>
        </w:rPr>
        <w:t>na secretaria Sport Club do Porto</w:t>
      </w:r>
      <w:r>
        <w:rPr>
          <w:rFonts w:ascii="Calibri" w:eastAsia="Calibri" w:hAnsi="Calibri" w:cs="Calibri"/>
        </w:rPr>
        <w:t>.</w:t>
      </w:r>
    </w:p>
    <w:p w:rsidR="0089327C" w:rsidRDefault="0089327C">
      <w:pPr>
        <w:ind w:left="360"/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TAXAS DE INSCRIÇÃO</w:t>
      </w:r>
    </w:p>
    <w:p w:rsidR="0089327C" w:rsidRDefault="0089327C">
      <w:pPr>
        <w:jc w:val="both"/>
      </w:pPr>
    </w:p>
    <w:p w:rsidR="0089327C" w:rsidRDefault="00CB4B8A">
      <w:pPr>
        <w:numPr>
          <w:ilvl w:val="1"/>
          <w:numId w:val="1"/>
        </w:numPr>
        <w:ind w:hanging="4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taxas de inscrição requeridas são as seguintes:</w:t>
      </w: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  <w:b/>
          <w:i/>
        </w:rPr>
        <w:t>Optmist A, B</w:t>
      </w:r>
      <w:r w:rsidR="00C6571F">
        <w:rPr>
          <w:rFonts w:ascii="Calibri" w:eastAsia="Calibri" w:hAnsi="Calibri" w:cs="Calibri"/>
          <w:b/>
          <w:i/>
        </w:rPr>
        <w:t xml:space="preserve"> e I</w:t>
      </w:r>
      <w:bookmarkStart w:id="1" w:name="_GoBack"/>
      <w:bookmarkEnd w:id="1"/>
      <w:r>
        <w:rPr>
          <w:rFonts w:ascii="Calibri" w:eastAsia="Calibri" w:hAnsi="Calibri" w:cs="Calibri"/>
          <w:b/>
          <w:i/>
        </w:rPr>
        <w:t xml:space="preserve"> - Grátis</w:t>
      </w:r>
    </w:p>
    <w:p w:rsidR="0089327C" w:rsidRDefault="0089327C">
      <w:pPr>
        <w:ind w:left="360"/>
        <w:jc w:val="both"/>
      </w:pPr>
    </w:p>
    <w:p w:rsidR="0089327C" w:rsidRDefault="0089327C">
      <w:pPr>
        <w:ind w:left="360"/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PROGRAMA</w:t>
      </w:r>
    </w:p>
    <w:p w:rsidR="0089327C" w:rsidRDefault="0089327C">
      <w:pPr>
        <w:jc w:val="both"/>
      </w:pPr>
    </w:p>
    <w:p w:rsidR="0089327C" w:rsidRDefault="0089327C">
      <w:pPr>
        <w:numPr>
          <w:ilvl w:val="1"/>
          <w:numId w:val="1"/>
        </w:numPr>
        <w:ind w:hanging="432"/>
        <w:jc w:val="both"/>
        <w:rPr>
          <w:rFonts w:ascii="Calibri" w:eastAsia="Calibri" w:hAnsi="Calibri" w:cs="Calibri"/>
        </w:rPr>
      </w:pPr>
    </w:p>
    <w:tbl>
      <w:tblPr>
        <w:tblStyle w:val="a"/>
        <w:tblW w:w="9629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3369"/>
        <w:gridCol w:w="2268"/>
        <w:gridCol w:w="3992"/>
      </w:tblGrid>
      <w:tr w:rsidR="0089327C">
        <w:tc>
          <w:tcPr>
            <w:tcW w:w="3369" w:type="dxa"/>
          </w:tcPr>
          <w:p w:rsidR="0089327C" w:rsidRDefault="00CB4B8A">
            <w:pPr>
              <w:jc w:val="center"/>
            </w:pPr>
            <w:r>
              <w:rPr>
                <w:rFonts w:ascii="Calibri" w:eastAsia="Calibri" w:hAnsi="Calibri" w:cs="Calibri"/>
                <w:b/>
              </w:rPr>
              <w:t>Data e hora</w:t>
            </w:r>
          </w:p>
        </w:tc>
        <w:tc>
          <w:tcPr>
            <w:tcW w:w="2268" w:type="dxa"/>
          </w:tcPr>
          <w:p w:rsidR="0089327C" w:rsidRDefault="00CB4B8A">
            <w:pPr>
              <w:jc w:val="center"/>
            </w:pPr>
            <w:r>
              <w:rPr>
                <w:rFonts w:ascii="Calibri" w:eastAsia="Calibri" w:hAnsi="Calibri" w:cs="Calibri"/>
                <w:b/>
              </w:rPr>
              <w:t>Classe(s)/Grupo(s)</w:t>
            </w:r>
          </w:p>
        </w:tc>
        <w:tc>
          <w:tcPr>
            <w:tcW w:w="3992" w:type="dxa"/>
          </w:tcPr>
          <w:p w:rsidR="0089327C" w:rsidRDefault="00CB4B8A">
            <w:pPr>
              <w:jc w:val="center"/>
            </w:pPr>
            <w:r>
              <w:rPr>
                <w:rFonts w:ascii="Calibri" w:eastAsia="Calibri" w:hAnsi="Calibri" w:cs="Calibri"/>
                <w:b/>
              </w:rPr>
              <w:t>Acontecimento</w:t>
            </w:r>
          </w:p>
        </w:tc>
      </w:tr>
      <w:tr w:rsidR="0089327C">
        <w:tc>
          <w:tcPr>
            <w:tcW w:w="3369" w:type="dxa"/>
          </w:tcPr>
          <w:p w:rsidR="0089327C" w:rsidRDefault="00CB4B8A">
            <w:pPr>
              <w:jc w:val="center"/>
            </w:pPr>
            <w:r>
              <w:rPr>
                <w:rFonts w:ascii="Calibri" w:eastAsia="Calibri" w:hAnsi="Calibri" w:cs="Calibri"/>
                <w:b/>
              </w:rPr>
              <w:t>22 de Maio</w:t>
            </w:r>
            <w:r>
              <w:rPr>
                <w:rFonts w:ascii="Calibri" w:eastAsia="Calibri" w:hAnsi="Calibri" w:cs="Calibri"/>
              </w:rPr>
              <w:t xml:space="preserve"> das </w:t>
            </w:r>
            <w:r>
              <w:rPr>
                <w:rFonts w:ascii="Calibri" w:eastAsia="Calibri" w:hAnsi="Calibri" w:cs="Calibri"/>
                <w:b/>
              </w:rPr>
              <w:t>9h30</w:t>
            </w:r>
            <w:r>
              <w:rPr>
                <w:rFonts w:ascii="Calibri" w:eastAsia="Calibri" w:hAnsi="Calibri" w:cs="Calibri"/>
              </w:rPr>
              <w:t xml:space="preserve"> às </w:t>
            </w:r>
            <w:r>
              <w:rPr>
                <w:rFonts w:ascii="Calibri" w:eastAsia="Calibri" w:hAnsi="Calibri" w:cs="Calibri"/>
                <w:b/>
                <w:i/>
              </w:rPr>
              <w:t>11h00</w:t>
            </w:r>
          </w:p>
        </w:tc>
        <w:tc>
          <w:tcPr>
            <w:tcW w:w="2268" w:type="dxa"/>
          </w:tcPr>
          <w:p w:rsidR="0089327C" w:rsidRDefault="00CB4B8A">
            <w:pPr>
              <w:jc w:val="center"/>
            </w:pPr>
            <w:r>
              <w:rPr>
                <w:rFonts w:ascii="Calibri" w:eastAsia="Calibri" w:hAnsi="Calibri" w:cs="Calibri"/>
                <w:b/>
                <w:i/>
              </w:rPr>
              <w:t>Todos</w:t>
            </w:r>
          </w:p>
        </w:tc>
        <w:tc>
          <w:tcPr>
            <w:tcW w:w="3992" w:type="dxa"/>
          </w:tcPr>
          <w:p w:rsidR="0089327C" w:rsidRDefault="00CB4B8A">
            <w:pPr>
              <w:jc w:val="center"/>
            </w:pPr>
            <w:r>
              <w:rPr>
                <w:rFonts w:ascii="Calibri" w:eastAsia="Calibri" w:hAnsi="Calibri" w:cs="Calibri"/>
              </w:rPr>
              <w:t>Confirmação da inscrição.</w:t>
            </w:r>
          </w:p>
        </w:tc>
      </w:tr>
      <w:tr w:rsidR="0089327C">
        <w:tc>
          <w:tcPr>
            <w:tcW w:w="3369" w:type="dxa"/>
          </w:tcPr>
          <w:p w:rsidR="0089327C" w:rsidRDefault="00CB4B8A">
            <w:pPr>
              <w:jc w:val="center"/>
            </w:pPr>
            <w:r>
              <w:rPr>
                <w:rFonts w:ascii="Calibri" w:eastAsia="Calibri" w:hAnsi="Calibri" w:cs="Calibri"/>
                <w:b/>
                <w:i/>
              </w:rPr>
              <w:t>22 de Maio</w:t>
            </w:r>
            <w:r>
              <w:rPr>
                <w:rFonts w:ascii="Calibri" w:eastAsia="Calibri" w:hAnsi="Calibri" w:cs="Calibri"/>
              </w:rPr>
              <w:t xml:space="preserve"> às </w:t>
            </w:r>
            <w:r>
              <w:rPr>
                <w:rFonts w:ascii="Calibri" w:eastAsia="Calibri" w:hAnsi="Calibri" w:cs="Calibri"/>
                <w:b/>
                <w:i/>
              </w:rPr>
              <w:t>12h</w:t>
            </w:r>
          </w:p>
        </w:tc>
        <w:tc>
          <w:tcPr>
            <w:tcW w:w="2268" w:type="dxa"/>
          </w:tcPr>
          <w:p w:rsidR="0089327C" w:rsidRDefault="00CB4B8A">
            <w:pPr>
              <w:jc w:val="center"/>
            </w:pPr>
            <w:r>
              <w:rPr>
                <w:rFonts w:ascii="Calibri" w:eastAsia="Calibri" w:hAnsi="Calibri" w:cs="Calibri"/>
                <w:b/>
                <w:i/>
              </w:rPr>
              <w:t>Todos</w:t>
            </w:r>
          </w:p>
        </w:tc>
        <w:tc>
          <w:tcPr>
            <w:tcW w:w="3992" w:type="dxa"/>
          </w:tcPr>
          <w:p w:rsidR="0089327C" w:rsidRDefault="00CB4B8A">
            <w:pPr>
              <w:jc w:val="center"/>
            </w:pPr>
            <w:r>
              <w:rPr>
                <w:rFonts w:ascii="Calibri" w:eastAsia="Calibri" w:hAnsi="Calibri" w:cs="Calibri"/>
              </w:rPr>
              <w:t>Sinal de Advertência 1ª Regata do dia.</w:t>
            </w:r>
          </w:p>
        </w:tc>
      </w:tr>
      <w:tr w:rsidR="0089327C">
        <w:tc>
          <w:tcPr>
            <w:tcW w:w="3369" w:type="dxa"/>
          </w:tcPr>
          <w:p w:rsidR="0089327C" w:rsidRDefault="0089327C">
            <w:pPr>
              <w:jc w:val="center"/>
            </w:pPr>
          </w:p>
        </w:tc>
        <w:tc>
          <w:tcPr>
            <w:tcW w:w="2268" w:type="dxa"/>
          </w:tcPr>
          <w:p w:rsidR="0089327C" w:rsidRDefault="0089327C">
            <w:pPr>
              <w:jc w:val="center"/>
            </w:pPr>
          </w:p>
        </w:tc>
        <w:tc>
          <w:tcPr>
            <w:tcW w:w="3992" w:type="dxa"/>
          </w:tcPr>
          <w:p w:rsidR="0089327C" w:rsidRDefault="0089327C">
            <w:pPr>
              <w:jc w:val="center"/>
            </w:pPr>
          </w:p>
        </w:tc>
      </w:tr>
    </w:tbl>
    <w:p w:rsidR="0089327C" w:rsidRDefault="0089327C">
      <w:pPr>
        <w:jc w:val="both"/>
      </w:pPr>
    </w:p>
    <w:p w:rsidR="0089327C" w:rsidRDefault="00CB4B8A">
      <w:pPr>
        <w:numPr>
          <w:ilvl w:val="1"/>
          <w:numId w:val="1"/>
        </w:numPr>
        <w:ind w:hanging="4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Número de regatas previstas são:</w:t>
      </w: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  <w:b/>
          <w:i/>
        </w:rPr>
        <w:t>Estão previstas a realização de 3 regatas</w:t>
      </w:r>
    </w:p>
    <w:p w:rsidR="0089327C" w:rsidRDefault="0089327C">
      <w:pPr>
        <w:ind w:left="360"/>
        <w:jc w:val="both"/>
      </w:pPr>
    </w:p>
    <w:p w:rsidR="0089327C" w:rsidRDefault="00CB4B8A">
      <w:pPr>
        <w:numPr>
          <w:ilvl w:val="1"/>
          <w:numId w:val="1"/>
        </w:numPr>
        <w:ind w:hanging="4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 último dia da prova, nenhum sinal de advertência será exposto depois das </w:t>
      </w:r>
      <w:r>
        <w:rPr>
          <w:rFonts w:ascii="Calibri" w:eastAsia="Calibri" w:hAnsi="Calibri" w:cs="Calibri"/>
          <w:b/>
          <w:i/>
        </w:rPr>
        <w:t>16h30</w:t>
      </w:r>
      <w:r>
        <w:rPr>
          <w:rFonts w:ascii="Calibri" w:eastAsia="Calibri" w:hAnsi="Calibri" w:cs="Calibri"/>
        </w:rPr>
        <w:t>.</w:t>
      </w:r>
    </w:p>
    <w:p w:rsidR="0089327C" w:rsidRDefault="00CB4B8A">
      <w:pPr>
        <w:numPr>
          <w:ilvl w:val="1"/>
          <w:numId w:val="1"/>
        </w:numPr>
        <w:ind w:hanging="4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Terá que ser completada(s) </w:t>
      </w:r>
      <w:r>
        <w:rPr>
          <w:rFonts w:ascii="Calibri" w:eastAsia="Calibri" w:hAnsi="Calibri" w:cs="Calibri"/>
          <w:b/>
          <w:i/>
        </w:rPr>
        <w:t>1</w:t>
      </w:r>
      <w:r>
        <w:rPr>
          <w:rFonts w:ascii="Calibri" w:eastAsia="Calibri" w:hAnsi="Calibri" w:cs="Calibri"/>
        </w:rPr>
        <w:t xml:space="preserve"> regata(s) para validar a prova.</w:t>
      </w:r>
    </w:p>
    <w:p w:rsidR="0089327C" w:rsidRDefault="0089327C">
      <w:pPr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MEDIÇÕES</w:t>
      </w:r>
    </w:p>
    <w:p w:rsidR="0089327C" w:rsidRDefault="0089327C">
      <w:pPr>
        <w:jc w:val="both"/>
      </w:pP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</w:rPr>
        <w:t>Cada um dos barcos apresentará um certificado válido de medição. Além disso, poderão ser feitas inspecções, a qualquer momento por um inspector de equipamentos (medidor) da comissão de regatas, para cumprimento das regras da classe ou das instruções de regata.</w:t>
      </w:r>
    </w:p>
    <w:p w:rsidR="0089327C" w:rsidRDefault="0089327C">
      <w:pPr>
        <w:ind w:left="360"/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INSTRUÇÕES DE REGATA</w:t>
      </w:r>
    </w:p>
    <w:p w:rsidR="0089327C" w:rsidRDefault="0089327C">
      <w:pPr>
        <w:jc w:val="both"/>
      </w:pP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</w:rPr>
        <w:t xml:space="preserve">As instruções de regata estarão disponíveis a partir das </w:t>
      </w:r>
      <w:r>
        <w:rPr>
          <w:rFonts w:ascii="Calibri" w:eastAsia="Calibri" w:hAnsi="Calibri" w:cs="Calibri"/>
          <w:b/>
          <w:i/>
        </w:rPr>
        <w:t xml:space="preserve">9h30 </w:t>
      </w:r>
      <w:r>
        <w:rPr>
          <w:rFonts w:ascii="Calibri" w:eastAsia="Calibri" w:hAnsi="Calibri" w:cs="Calibri"/>
        </w:rPr>
        <w:t xml:space="preserve">do dia </w:t>
      </w:r>
      <w:r>
        <w:rPr>
          <w:rFonts w:ascii="Calibri" w:eastAsia="Calibri" w:hAnsi="Calibri" w:cs="Calibri"/>
          <w:b/>
          <w:i/>
        </w:rPr>
        <w:t xml:space="preserve">22 de Maio </w:t>
      </w:r>
      <w:r>
        <w:rPr>
          <w:rFonts w:ascii="Calibri" w:eastAsia="Calibri" w:hAnsi="Calibri" w:cs="Calibri"/>
        </w:rPr>
        <w:t xml:space="preserve">no </w:t>
      </w:r>
      <w:r>
        <w:rPr>
          <w:rFonts w:ascii="Calibri" w:eastAsia="Calibri" w:hAnsi="Calibri" w:cs="Calibri"/>
          <w:b/>
          <w:i/>
        </w:rPr>
        <w:t>Secretariado da Prova</w:t>
      </w:r>
      <w:r>
        <w:rPr>
          <w:rFonts w:ascii="Calibri" w:eastAsia="Calibri" w:hAnsi="Calibri" w:cs="Calibri"/>
        </w:rPr>
        <w:t>.</w:t>
      </w:r>
    </w:p>
    <w:p w:rsidR="0089327C" w:rsidRDefault="0089327C">
      <w:pPr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BARCOS DE APOIO</w:t>
      </w:r>
    </w:p>
    <w:p w:rsidR="0089327C" w:rsidRDefault="0089327C">
      <w:pPr>
        <w:jc w:val="both"/>
      </w:pP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</w:rPr>
        <w:t>As embarcações de treinadores, apoio e acompanhantes deverão inscrever-se no secretariado da prova e terão de utilizar obrigatoriamente uma identificação desde que saem para a água e até que regressem a terra. Esta identificação será feita pelo expor, em local bem visível, da bandeira do seu clube, de uma bandeira branca com a designação do seu clube ou da bandeira da nacionalidade (para embarcações estrangeiras).</w:t>
      </w:r>
    </w:p>
    <w:p w:rsidR="0089327C" w:rsidRDefault="0089327C">
      <w:pPr>
        <w:ind w:left="360"/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COMUNICAÇÕES POR RÁDIO</w:t>
      </w:r>
    </w:p>
    <w:p w:rsidR="0089327C" w:rsidRDefault="0089327C">
      <w:pPr>
        <w:jc w:val="both"/>
      </w:pP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</w:rPr>
        <w:t>Um barco não efectuará transmissões por rádio enquanto em regata nem receberá comunicações por rádio que não estejam à disposição de todos os barcos. Esta restrição aplica-se também a telefones móveis.</w:t>
      </w:r>
    </w:p>
    <w:p w:rsidR="0089327C" w:rsidRDefault="0089327C">
      <w:pPr>
        <w:ind w:left="360"/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PRÉMIOS</w:t>
      </w:r>
    </w:p>
    <w:p w:rsidR="0089327C" w:rsidRDefault="0089327C">
      <w:pPr>
        <w:jc w:val="both"/>
      </w:pP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</w:rPr>
        <w:t>Os prémios serão atribuídos da seguinte forma:</w:t>
      </w:r>
      <w:r>
        <w:rPr>
          <w:rFonts w:ascii="Calibri" w:eastAsia="Calibri" w:hAnsi="Calibri" w:cs="Calibri"/>
          <w:b/>
        </w:rPr>
        <w:t xml:space="preserve"> </w:t>
      </w: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  <w:b/>
          <w:i/>
        </w:rPr>
        <w:t>Serão atribuídos prémios aos três primeiros classificados, e primeiro feminino de cada escalão.</w:t>
      </w:r>
    </w:p>
    <w:p w:rsidR="0089327C" w:rsidRDefault="0089327C">
      <w:pPr>
        <w:ind w:left="360"/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LIMITAÇÃO DE RESPONSABILIDADE</w:t>
      </w:r>
    </w:p>
    <w:p w:rsidR="0089327C" w:rsidRDefault="0089327C">
      <w:pPr>
        <w:jc w:val="both"/>
      </w:pP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</w:rPr>
        <w:t>Os concorrentes participam na prova inteiramente por sua conta e risco. Consultar regra 4, Decisão de Competir. A autoridade organizadora não aceitará quaisquer responsabilidades por danos materiais, ou lesões pessoais, ou morte, que tenham ocorrido antes, durante ou depois da prova.</w:t>
      </w:r>
    </w:p>
    <w:p w:rsidR="0089327C" w:rsidRDefault="0089327C">
      <w:pPr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SEGURO</w:t>
      </w:r>
    </w:p>
    <w:p w:rsidR="0089327C" w:rsidRDefault="0089327C">
      <w:pPr>
        <w:jc w:val="both"/>
      </w:pPr>
    </w:p>
    <w:p w:rsidR="0089327C" w:rsidRDefault="00CB4B8A">
      <w:pPr>
        <w:ind w:left="360"/>
        <w:jc w:val="both"/>
      </w:pPr>
      <w:r>
        <w:rPr>
          <w:rFonts w:ascii="Calibri" w:eastAsia="Calibri" w:hAnsi="Calibri" w:cs="Calibri"/>
        </w:rPr>
        <w:lastRenderedPageBreak/>
        <w:t xml:space="preserve">Todos os barcos participantes devem estar cobertos por um seguro válido de responsabilidade civil contra terceiros com um montante adequado à actividade. </w:t>
      </w:r>
    </w:p>
    <w:p w:rsidR="0089327C" w:rsidRDefault="0089327C">
      <w:pPr>
        <w:ind w:left="360"/>
        <w:jc w:val="both"/>
      </w:pPr>
    </w:p>
    <w:p w:rsidR="0089327C" w:rsidRDefault="00CB4B8A">
      <w:pPr>
        <w:numPr>
          <w:ilvl w:val="0"/>
          <w:numId w:val="1"/>
        </w:numPr>
        <w:ind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INFORMAÇÕES ADICIONAIS</w:t>
      </w:r>
    </w:p>
    <w:p w:rsidR="0089327C" w:rsidRDefault="00CB4B8A">
      <w:pPr>
        <w:jc w:val="both"/>
      </w:pPr>
      <w:r>
        <w:rPr>
          <w:rFonts w:ascii="Calibri" w:eastAsia="Calibri" w:hAnsi="Calibri" w:cs="Calibri"/>
        </w:rPr>
        <w:t xml:space="preserve">Para informações adicionais é favor contactar: </w:t>
      </w:r>
      <w:r>
        <w:rPr>
          <w:rFonts w:ascii="Calibri" w:eastAsia="Calibri" w:hAnsi="Calibri" w:cs="Calibri"/>
          <w:b/>
          <w:i/>
        </w:rPr>
        <w:t>Sport Club do Porto, Tel. 229952225, sportvela@gmail.com</w:t>
      </w:r>
    </w:p>
    <w:sectPr w:rsidR="0089327C">
      <w:footerReference w:type="default" r:id="rId13"/>
      <w:pgSz w:w="11906" w:h="16838"/>
      <w:pgMar w:top="360" w:right="1260" w:bottom="540" w:left="1260" w:header="720" w:footer="720" w:gutter="0"/>
      <w:pgNumType w:start="1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223" w:rsidRDefault="00AB3223">
      <w:r>
        <w:separator/>
      </w:r>
    </w:p>
  </w:endnote>
  <w:endnote w:type="continuationSeparator" w:id="0">
    <w:p w:rsidR="00AB3223" w:rsidRDefault="00AB3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27C" w:rsidRDefault="00CB4B8A">
    <w:pPr>
      <w:tabs>
        <w:tab w:val="center" w:pos="4252"/>
        <w:tab w:val="right" w:pos="8504"/>
      </w:tabs>
      <w:jc w:val="right"/>
    </w:pPr>
    <w:r>
      <w:fldChar w:fldCharType="begin"/>
    </w:r>
    <w:r>
      <w:instrText>PAGE</w:instrText>
    </w:r>
    <w:r>
      <w:fldChar w:fldCharType="separate"/>
    </w:r>
    <w:r w:rsidR="00C6571F">
      <w:rPr>
        <w:noProof/>
      </w:rPr>
      <w:t>2</w:t>
    </w:r>
    <w:r>
      <w:fldChar w:fldCharType="end"/>
    </w:r>
  </w:p>
  <w:p w:rsidR="0089327C" w:rsidRDefault="0089327C">
    <w:pPr>
      <w:tabs>
        <w:tab w:val="center" w:pos="4252"/>
        <w:tab w:val="right" w:pos="8504"/>
      </w:tabs>
      <w:spacing w:after="70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223" w:rsidRDefault="00AB3223">
      <w:r>
        <w:separator/>
      </w:r>
    </w:p>
  </w:footnote>
  <w:footnote w:type="continuationSeparator" w:id="0">
    <w:p w:rsidR="00AB3223" w:rsidRDefault="00AB3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022CD"/>
    <w:multiLevelType w:val="multilevel"/>
    <w:tmpl w:val="7F22D0B0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firstLine="720"/>
      </w:pPr>
      <w:rPr>
        <w:b/>
      </w:r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9327C"/>
    <w:rsid w:val="00023414"/>
    <w:rsid w:val="0089327C"/>
    <w:rsid w:val="00AB3223"/>
    <w:rsid w:val="00C6571F"/>
    <w:rsid w:val="00CB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4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4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549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</cp:lastModifiedBy>
  <cp:revision>3</cp:revision>
  <dcterms:created xsi:type="dcterms:W3CDTF">2016-05-11T15:53:00Z</dcterms:created>
  <dcterms:modified xsi:type="dcterms:W3CDTF">2016-05-11T17:03:00Z</dcterms:modified>
</cp:coreProperties>
</file>